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EFEDC" w14:textId="1AF51FE3" w:rsidR="00DA0839" w:rsidRDefault="007D1550">
      <w:r>
        <w:t xml:space="preserve">   </w:t>
      </w:r>
      <w:r w:rsidR="00DA0839">
        <w:rPr>
          <w:noProof/>
          <w:lang w:eastAsia="pl-PL"/>
        </w:rPr>
        <w:drawing>
          <wp:inline distT="0" distB="0" distL="0" distR="0" wp14:anchorId="7BC8CD42" wp14:editId="7EED1CE1">
            <wp:extent cx="2299335" cy="160653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SIOZ Logotyp wersja podstawowa RGB.pd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26" b="21422"/>
                    <a:stretch/>
                  </pic:blipFill>
                  <pic:spPr bwMode="auto">
                    <a:xfrm>
                      <a:off x="0" y="0"/>
                      <a:ext cx="2419038" cy="16901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 w:rsidR="00DA0839">
        <w:rPr>
          <w:noProof/>
          <w:lang w:eastAsia="pl-PL"/>
        </w:rPr>
        <w:drawing>
          <wp:inline distT="0" distB="0" distL="0" distR="0" wp14:anchorId="6F498D00" wp14:editId="56056293">
            <wp:extent cx="1778776" cy="1113905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rzut ekranu 2018-11-13 o 21.09.1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0" t="13289" r="10928" b="4926"/>
                    <a:stretch/>
                  </pic:blipFill>
                  <pic:spPr bwMode="auto">
                    <a:xfrm>
                      <a:off x="0" y="0"/>
                      <a:ext cx="1778776" cy="1113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2906BC" w14:textId="6D3251BF" w:rsidR="007D1550" w:rsidRDefault="007D1550">
      <w:r>
        <w:t xml:space="preserve">                               </w:t>
      </w:r>
    </w:p>
    <w:p w14:paraId="75F43050" w14:textId="77777777" w:rsidR="007D1550" w:rsidRDefault="007D1550"/>
    <w:p w14:paraId="33EE5AFC" w14:textId="77777777" w:rsidR="007D1550" w:rsidRDefault="007D1550"/>
    <w:p w14:paraId="5A253B01" w14:textId="77777777" w:rsidR="007D1550" w:rsidRDefault="007D1550"/>
    <w:p w14:paraId="61557DD0" w14:textId="732BFA86" w:rsidR="00ED63CF" w:rsidRDefault="00792067">
      <w:r>
        <w:t xml:space="preserve">Szkolenie dla </w:t>
      </w:r>
      <w:r w:rsidR="00A17D51">
        <w:t>magistrów farmacji</w:t>
      </w:r>
      <w:r>
        <w:t xml:space="preserve"> </w:t>
      </w:r>
      <w:r w:rsidR="00A17D51">
        <w:t xml:space="preserve">z </w:t>
      </w:r>
      <w:r>
        <w:t xml:space="preserve">aptek </w:t>
      </w:r>
      <w:r w:rsidR="00ED63CF">
        <w:t xml:space="preserve">i punktów aptecznych w </w:t>
      </w:r>
      <w:r>
        <w:t xml:space="preserve">zakresie </w:t>
      </w:r>
      <w:r w:rsidR="00861D42">
        <w:t xml:space="preserve">realizacji </w:t>
      </w:r>
      <w:r>
        <w:t>recepty elektronicznej</w:t>
      </w:r>
      <w:r w:rsidR="00ED63CF">
        <w:t>.</w:t>
      </w:r>
    </w:p>
    <w:p w14:paraId="27C87659" w14:textId="77777777" w:rsidR="00792067" w:rsidRDefault="00ED63CF">
      <w:r>
        <w:t>Szkolenie objęte zostało patronatem:</w:t>
      </w:r>
      <w:r w:rsidR="00792067">
        <w:t xml:space="preserve"> </w:t>
      </w:r>
    </w:p>
    <w:p w14:paraId="5070E961" w14:textId="77777777" w:rsidR="00792067" w:rsidRDefault="00792067">
      <w:r>
        <w:t>Naczelnej Izby Aptekarskiej oraz Centrum Systemów Informacji w Ochronie Zdrowia</w:t>
      </w:r>
    </w:p>
    <w:p w14:paraId="16B61F28" w14:textId="77777777" w:rsidR="00792067" w:rsidRDefault="00792067"/>
    <w:p w14:paraId="63D6111A" w14:textId="77777777" w:rsidR="00792067" w:rsidRDefault="00792067">
      <w:r>
        <w:t xml:space="preserve">Cel szkolenia: </w:t>
      </w:r>
    </w:p>
    <w:p w14:paraId="265B0EE7" w14:textId="77777777" w:rsidR="00792067" w:rsidRDefault="00792067">
      <w:r>
        <w:t>Nabycie umiej</w:t>
      </w:r>
      <w:r w:rsidR="003F4595">
        <w:t>ętności w zakresie realizacji, taksacji oraz korekty przy realizacji recepty w wersji elektronicznej oraz recepty w wersji papierowej</w:t>
      </w:r>
      <w:r w:rsidR="00ED63CF">
        <w:t xml:space="preserve"> po 1 stycznia 2019 r. </w:t>
      </w:r>
    </w:p>
    <w:p w14:paraId="0E578272" w14:textId="77777777" w:rsidR="00792067" w:rsidRDefault="00792067"/>
    <w:p w14:paraId="4E3410AD" w14:textId="77777777" w:rsidR="00BF474D" w:rsidRDefault="00BF474D">
      <w:r>
        <w:t>Agenda szkolenia</w:t>
      </w:r>
      <w:r w:rsidR="00792067">
        <w:t>:</w:t>
      </w:r>
    </w:p>
    <w:p w14:paraId="3E709EB4" w14:textId="77777777" w:rsidR="00792067" w:rsidRDefault="00792067"/>
    <w:p w14:paraId="018541C7" w14:textId="77777777" w:rsidR="00BF474D" w:rsidRPr="00FE0118" w:rsidRDefault="00BF474D">
      <w:pPr>
        <w:rPr>
          <w:b/>
          <w:color w:val="0070C0"/>
        </w:rPr>
      </w:pPr>
      <w:r w:rsidRPr="00FE0118">
        <w:rPr>
          <w:b/>
          <w:color w:val="0070C0"/>
        </w:rPr>
        <w:t>„</w:t>
      </w:r>
      <w:r w:rsidR="00792067" w:rsidRPr="00FE0118">
        <w:rPr>
          <w:b/>
          <w:color w:val="0070C0"/>
        </w:rPr>
        <w:t xml:space="preserve">Recepta elektroniczna w aptece. </w:t>
      </w:r>
      <w:r w:rsidRPr="00FE0118">
        <w:rPr>
          <w:b/>
          <w:color w:val="0070C0"/>
        </w:rPr>
        <w:t>Realizacja recepty elektronicznej”</w:t>
      </w:r>
    </w:p>
    <w:p w14:paraId="70390F5C" w14:textId="77777777" w:rsidR="00BF474D" w:rsidRDefault="00BF474D"/>
    <w:p w14:paraId="580F32BC" w14:textId="77777777" w:rsidR="00BF474D" w:rsidRDefault="00BF474D"/>
    <w:p w14:paraId="5A1A347B" w14:textId="77777777" w:rsidR="00BF474D" w:rsidRDefault="00BF474D" w:rsidP="00BF474D">
      <w:pPr>
        <w:pStyle w:val="Akapitzlist"/>
        <w:numPr>
          <w:ilvl w:val="0"/>
          <w:numId w:val="1"/>
        </w:numPr>
      </w:pPr>
      <w:r>
        <w:t>Recepta elektroniczna w Polsce i Europie – aspekty prawne</w:t>
      </w:r>
    </w:p>
    <w:p w14:paraId="3A5C38E3" w14:textId="77777777" w:rsidR="00792067" w:rsidRDefault="00792067" w:rsidP="00BF474D">
      <w:pPr>
        <w:pStyle w:val="Akapitzlist"/>
        <w:numPr>
          <w:ilvl w:val="0"/>
          <w:numId w:val="1"/>
        </w:numPr>
      </w:pPr>
      <w:r>
        <w:t>Przygotowanie magazynów apteki do funkcjonowania e-recepty</w:t>
      </w:r>
    </w:p>
    <w:p w14:paraId="7EFF2D02" w14:textId="77777777" w:rsidR="00BF474D" w:rsidRDefault="00792067" w:rsidP="00BF474D">
      <w:pPr>
        <w:pStyle w:val="Akapitzlist"/>
        <w:numPr>
          <w:ilvl w:val="0"/>
          <w:numId w:val="1"/>
        </w:numPr>
      </w:pPr>
      <w:r>
        <w:t>Zasady r</w:t>
      </w:r>
      <w:r w:rsidR="00BF474D">
        <w:t>ealizacj</w:t>
      </w:r>
      <w:r>
        <w:t>i</w:t>
      </w:r>
      <w:r w:rsidR="00BF474D">
        <w:t xml:space="preserve"> e-recepty w praktyce aptecznej (KS Apteka)</w:t>
      </w:r>
    </w:p>
    <w:p w14:paraId="1E6EB00C" w14:textId="77777777" w:rsidR="003F4595" w:rsidRDefault="003F4595" w:rsidP="00BF474D">
      <w:pPr>
        <w:pStyle w:val="Akapitzlist"/>
        <w:numPr>
          <w:ilvl w:val="0"/>
          <w:numId w:val="1"/>
        </w:numPr>
      </w:pPr>
      <w:r>
        <w:t xml:space="preserve">Dokument Realizacji Recepty </w:t>
      </w:r>
      <w:r w:rsidR="004909BF">
        <w:t>dla recepty elektronicznej i wersji papierowej</w:t>
      </w:r>
    </w:p>
    <w:p w14:paraId="17647BD4" w14:textId="77777777" w:rsidR="00792067" w:rsidRDefault="00792067" w:rsidP="00792067"/>
    <w:p w14:paraId="04EF21BA" w14:textId="77777777" w:rsidR="00792067" w:rsidRDefault="00792067" w:rsidP="00792067"/>
    <w:p w14:paraId="64ED8867" w14:textId="77777777" w:rsidR="00792067" w:rsidRDefault="00792067" w:rsidP="00792067"/>
    <w:p w14:paraId="0796BB3A" w14:textId="546F253C" w:rsidR="00792067" w:rsidRDefault="00792067" w:rsidP="00792067">
      <w:r>
        <w:t>Termin szkolenia:</w:t>
      </w:r>
      <w:r w:rsidR="00A17D51">
        <w:t xml:space="preserve"> </w:t>
      </w:r>
      <w:r w:rsidR="00A17D51" w:rsidRPr="00A17D51">
        <w:rPr>
          <w:b/>
          <w:color w:val="0070C0"/>
        </w:rPr>
        <w:t>7 grudnia 2018r. godz. 15.00</w:t>
      </w:r>
    </w:p>
    <w:p w14:paraId="3C995173" w14:textId="1C3DCA14" w:rsidR="00792067" w:rsidRPr="00CD6A2A" w:rsidRDefault="00792067" w:rsidP="00792067">
      <w:pPr>
        <w:rPr>
          <w:color w:val="0070C0"/>
        </w:rPr>
      </w:pPr>
      <w:r>
        <w:t>Lokalizacja szkolenia</w:t>
      </w:r>
      <w:r w:rsidRPr="00CD6A2A">
        <w:t>:</w:t>
      </w:r>
      <w:r w:rsidR="00A17D51" w:rsidRPr="00CD6A2A">
        <w:t xml:space="preserve"> </w:t>
      </w:r>
      <w:r w:rsidR="00A17D51" w:rsidRPr="00CD6A2A">
        <w:rPr>
          <w:rFonts w:ascii="Calibri" w:hAnsi="Calibri"/>
          <w:b/>
          <w:bCs/>
          <w:color w:val="0070C0"/>
        </w:rPr>
        <w:t xml:space="preserve">Auli </w:t>
      </w:r>
      <w:proofErr w:type="spellStart"/>
      <w:r w:rsidR="00A17D51" w:rsidRPr="00CD6A2A">
        <w:rPr>
          <w:rFonts w:ascii="Calibri" w:hAnsi="Calibri"/>
          <w:b/>
          <w:bCs/>
          <w:color w:val="0070C0"/>
        </w:rPr>
        <w:t>Euroregionalnego</w:t>
      </w:r>
      <w:proofErr w:type="spellEnd"/>
      <w:r w:rsidR="00A17D51" w:rsidRPr="00CD6A2A">
        <w:rPr>
          <w:rFonts w:ascii="Calibri" w:hAnsi="Calibri"/>
          <w:b/>
          <w:bCs/>
          <w:color w:val="0070C0"/>
        </w:rPr>
        <w:t xml:space="preserve"> Centrum Farmacji UMB,</w:t>
      </w:r>
      <w:r w:rsidR="00CD6A2A">
        <w:rPr>
          <w:rFonts w:ascii="Calibri" w:hAnsi="Calibri"/>
          <w:b/>
          <w:bCs/>
          <w:color w:val="0070C0"/>
        </w:rPr>
        <w:t xml:space="preserve"> </w:t>
      </w:r>
      <w:bookmarkStart w:id="0" w:name="_GoBack"/>
      <w:bookmarkEnd w:id="0"/>
      <w:r w:rsidR="00A17D51" w:rsidRPr="00CD6A2A">
        <w:rPr>
          <w:rFonts w:ascii="Calibri" w:hAnsi="Calibri"/>
          <w:b/>
          <w:bCs/>
          <w:color w:val="0070C0"/>
        </w:rPr>
        <w:t>ul. Mickiewicza 2D</w:t>
      </w:r>
    </w:p>
    <w:p w14:paraId="60D67727" w14:textId="2D3E6568" w:rsidR="00792067" w:rsidRDefault="00792067" w:rsidP="00792067">
      <w:r>
        <w:t>Czas trwania szkolenia:</w:t>
      </w:r>
      <w:r w:rsidR="00865DAA">
        <w:t xml:space="preserve"> </w:t>
      </w:r>
      <w:r w:rsidR="00ED63CF">
        <w:t xml:space="preserve">5 godzin </w:t>
      </w:r>
    </w:p>
    <w:p w14:paraId="1EA5ECDC" w14:textId="77777777" w:rsidR="00792067" w:rsidRDefault="00792067" w:rsidP="00792067"/>
    <w:p w14:paraId="5E7C77A8" w14:textId="77777777" w:rsidR="00792067" w:rsidRDefault="00792067" w:rsidP="00792067"/>
    <w:p w14:paraId="680749A9" w14:textId="77777777" w:rsidR="00792067" w:rsidRDefault="00792067" w:rsidP="00792067"/>
    <w:p w14:paraId="7AA1CC3B" w14:textId="77777777" w:rsidR="00792067" w:rsidRDefault="00792067" w:rsidP="00792067"/>
    <w:p w14:paraId="2C24EC98" w14:textId="77777777" w:rsidR="00792067" w:rsidRDefault="00792067" w:rsidP="00792067"/>
    <w:p w14:paraId="1F95521F" w14:textId="77777777" w:rsidR="00792067" w:rsidRDefault="00792067" w:rsidP="00792067"/>
    <w:p w14:paraId="3E7C2D01" w14:textId="77777777" w:rsidR="00792067" w:rsidRDefault="00792067" w:rsidP="00792067"/>
    <w:p w14:paraId="4B5B7D12" w14:textId="77777777" w:rsidR="00865DAA" w:rsidRDefault="00865DAA" w:rsidP="00792067"/>
    <w:p w14:paraId="0FD9F78E" w14:textId="77777777" w:rsidR="00865DAA" w:rsidRDefault="00865DAA" w:rsidP="00792067"/>
    <w:p w14:paraId="77D80F96" w14:textId="77777777" w:rsidR="00BF474D" w:rsidRDefault="00BF474D" w:rsidP="005A66B9"/>
    <w:sectPr w:rsidR="00BF474D" w:rsidSect="0002571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D4077"/>
    <w:multiLevelType w:val="hybridMultilevel"/>
    <w:tmpl w:val="EC6ED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74D"/>
    <w:rsid w:val="00025714"/>
    <w:rsid w:val="00076EB0"/>
    <w:rsid w:val="003F4595"/>
    <w:rsid w:val="004909BF"/>
    <w:rsid w:val="005A66B9"/>
    <w:rsid w:val="00792067"/>
    <w:rsid w:val="007D1550"/>
    <w:rsid w:val="007E6CD1"/>
    <w:rsid w:val="00861D42"/>
    <w:rsid w:val="00865DAA"/>
    <w:rsid w:val="00A17D51"/>
    <w:rsid w:val="00B70EA0"/>
    <w:rsid w:val="00B92CE8"/>
    <w:rsid w:val="00BF474D"/>
    <w:rsid w:val="00CD6A2A"/>
    <w:rsid w:val="00DA0839"/>
    <w:rsid w:val="00E23D16"/>
    <w:rsid w:val="00ED63CF"/>
    <w:rsid w:val="00FE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E2F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47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7D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47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7D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ABC Pharma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Witkowski</dc:creator>
  <cp:lastModifiedBy>user</cp:lastModifiedBy>
  <cp:revision>5</cp:revision>
  <dcterms:created xsi:type="dcterms:W3CDTF">2018-11-22T10:44:00Z</dcterms:created>
  <dcterms:modified xsi:type="dcterms:W3CDTF">2018-11-23T13:14:00Z</dcterms:modified>
</cp:coreProperties>
</file>